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3F12" w14:textId="349F3DD3" w:rsidR="00E72456" w:rsidRPr="00152008" w:rsidRDefault="00E72456">
      <w:pPr>
        <w:rPr>
          <w:sz w:val="24"/>
          <w:szCs w:val="24"/>
        </w:rPr>
      </w:pPr>
      <w:r w:rsidRPr="00152008">
        <w:rPr>
          <w:sz w:val="24"/>
          <w:szCs w:val="24"/>
        </w:rPr>
        <w:t>Name: _________________________________________                                Date: ________________</w:t>
      </w:r>
    </w:p>
    <w:p w14:paraId="2035C79F" w14:textId="77777777" w:rsidR="00170156" w:rsidRDefault="00E72456" w:rsidP="00170156">
      <w:pPr>
        <w:jc w:val="center"/>
        <w:rPr>
          <w:b/>
          <w:bCs/>
          <w:sz w:val="28"/>
          <w:szCs w:val="28"/>
        </w:rPr>
      </w:pPr>
      <w:r w:rsidRPr="00152008">
        <w:rPr>
          <w:b/>
          <w:bCs/>
          <w:sz w:val="28"/>
          <w:szCs w:val="28"/>
        </w:rPr>
        <w:t>Testing Tap Water</w:t>
      </w:r>
      <w:r w:rsidR="00170156">
        <w:rPr>
          <w:b/>
          <w:bCs/>
          <w:sz w:val="28"/>
          <w:szCs w:val="28"/>
        </w:rPr>
        <w:t xml:space="preserve">  </w:t>
      </w:r>
    </w:p>
    <w:p w14:paraId="2F162BE5" w14:textId="50030DD0" w:rsidR="00170156" w:rsidRPr="00152008" w:rsidRDefault="00170156" w:rsidP="00170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(Zip Code: _____________)</w:t>
      </w:r>
    </w:p>
    <w:p w14:paraId="1B1D6DD8" w14:textId="009EB1FC" w:rsidR="00E72456" w:rsidRDefault="00E72456" w:rsidP="00170156">
      <w:pPr>
        <w:jc w:val="center"/>
        <w:rPr>
          <w:b/>
          <w:bCs/>
          <w:sz w:val="28"/>
          <w:szCs w:val="28"/>
        </w:rPr>
      </w:pPr>
    </w:p>
    <w:p w14:paraId="7E1D4356" w14:textId="0928DE25" w:rsidR="00B62461" w:rsidRPr="00152008" w:rsidRDefault="00A646E6" w:rsidP="00B62461">
      <w:pPr>
        <w:rPr>
          <w:b/>
          <w:bCs/>
          <w:sz w:val="24"/>
          <w:szCs w:val="24"/>
        </w:rPr>
      </w:pPr>
      <w:r w:rsidRPr="00152008">
        <w:rPr>
          <w:b/>
          <w:bCs/>
          <w:sz w:val="24"/>
          <w:szCs w:val="24"/>
        </w:rPr>
        <w:t>Please keep in mind</w:t>
      </w:r>
      <w:r w:rsidR="00A43BF2">
        <w:rPr>
          <w:b/>
          <w:bCs/>
          <w:sz w:val="24"/>
          <w:szCs w:val="24"/>
        </w:rPr>
        <w:t>:</w:t>
      </w:r>
    </w:p>
    <w:p w14:paraId="37DC3FFB" w14:textId="3C155D4A" w:rsidR="00246E7C" w:rsidRPr="00152008" w:rsidRDefault="008A4FF4" w:rsidP="008A4F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2008">
        <w:rPr>
          <w:sz w:val="24"/>
          <w:szCs w:val="24"/>
        </w:rPr>
        <w:t xml:space="preserve"> Only use dry hands when</w:t>
      </w:r>
      <w:r w:rsidR="00F06E9B" w:rsidRPr="00152008">
        <w:rPr>
          <w:sz w:val="24"/>
          <w:szCs w:val="24"/>
        </w:rPr>
        <w:t xml:space="preserve"> handling the test strip.</w:t>
      </w:r>
    </w:p>
    <w:p w14:paraId="55A4C2FB" w14:textId="1D3B51D0" w:rsidR="00F06E9B" w:rsidRDefault="001F3E76" w:rsidP="008A4F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2008">
        <w:rPr>
          <w:sz w:val="24"/>
          <w:szCs w:val="24"/>
        </w:rPr>
        <w:t>Do not touch or otherwise pollute the test strip.</w:t>
      </w:r>
    </w:p>
    <w:p w14:paraId="357AC609" w14:textId="08EA79D5" w:rsidR="00C41C69" w:rsidRPr="00152008" w:rsidRDefault="00C41C69" w:rsidP="008A4F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tweezers to handle the test strip.</w:t>
      </w:r>
    </w:p>
    <w:p w14:paraId="2BB29427" w14:textId="507B0E77" w:rsidR="00A646E6" w:rsidRPr="00152008" w:rsidRDefault="00A646E6" w:rsidP="00A646E6">
      <w:pPr>
        <w:rPr>
          <w:b/>
          <w:bCs/>
          <w:sz w:val="24"/>
          <w:szCs w:val="24"/>
        </w:rPr>
      </w:pPr>
      <w:r w:rsidRPr="00152008">
        <w:rPr>
          <w:b/>
          <w:bCs/>
          <w:sz w:val="24"/>
          <w:szCs w:val="24"/>
        </w:rPr>
        <w:t>How to use the test strip:</w:t>
      </w:r>
    </w:p>
    <w:p w14:paraId="018759AB" w14:textId="05525DA2" w:rsidR="00A646E6" w:rsidRPr="00152008" w:rsidRDefault="00A646E6" w:rsidP="00A646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2008">
        <w:rPr>
          <w:sz w:val="24"/>
          <w:szCs w:val="24"/>
        </w:rPr>
        <w:t xml:space="preserve">Immerse the test strip for </w:t>
      </w:r>
      <w:r w:rsidRPr="002514B9">
        <w:rPr>
          <w:b/>
          <w:bCs/>
          <w:sz w:val="24"/>
          <w:szCs w:val="24"/>
        </w:rPr>
        <w:t>2 seconds, then promptly remove</w:t>
      </w:r>
      <w:r w:rsidR="001F1C30" w:rsidRPr="00152008">
        <w:rPr>
          <w:sz w:val="24"/>
          <w:szCs w:val="24"/>
        </w:rPr>
        <w:t>.</w:t>
      </w:r>
    </w:p>
    <w:p w14:paraId="520415B0" w14:textId="2A787D3B" w:rsidR="001F1C30" w:rsidRDefault="001F1C30" w:rsidP="00A646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2008">
        <w:rPr>
          <w:sz w:val="24"/>
          <w:szCs w:val="24"/>
        </w:rPr>
        <w:t>Do not shake off excess fluid.</w:t>
      </w:r>
    </w:p>
    <w:p w14:paraId="09736A31" w14:textId="0CFCC291" w:rsidR="00152008" w:rsidRDefault="00427308" w:rsidP="00A646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Wait </w:t>
      </w:r>
      <w:r w:rsidRPr="002514B9">
        <w:rPr>
          <w:b/>
          <w:bCs/>
          <w:sz w:val="24"/>
          <w:szCs w:val="24"/>
        </w:rPr>
        <w:t>15 seconds</w:t>
      </w:r>
      <w:r>
        <w:rPr>
          <w:sz w:val="24"/>
          <w:szCs w:val="24"/>
        </w:rPr>
        <w:t xml:space="preserve"> to compare against the color chart and read results.</w:t>
      </w:r>
    </w:p>
    <w:p w14:paraId="5702440E" w14:textId="77777777" w:rsidR="00946923" w:rsidRDefault="00946923" w:rsidP="00946923">
      <w:pPr>
        <w:pStyle w:val="ListParagraph"/>
        <w:rPr>
          <w:sz w:val="24"/>
          <w:szCs w:val="24"/>
        </w:rPr>
      </w:pPr>
    </w:p>
    <w:tbl>
      <w:tblPr>
        <w:tblStyle w:val="TableGrid"/>
        <w:tblW w:w="114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51"/>
        <w:gridCol w:w="5609"/>
        <w:gridCol w:w="1080"/>
        <w:gridCol w:w="1890"/>
      </w:tblGrid>
      <w:tr w:rsidR="0091161E" w14:paraId="3F2554F6" w14:textId="77777777" w:rsidTr="00DD1764">
        <w:tc>
          <w:tcPr>
            <w:tcW w:w="2851" w:type="dxa"/>
          </w:tcPr>
          <w:p w14:paraId="62168743" w14:textId="569FFBED" w:rsidR="0091161E" w:rsidRPr="00601B84" w:rsidRDefault="00511119" w:rsidP="0094692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Test </w:t>
            </w:r>
            <w:r w:rsidR="0091161E" w:rsidRPr="00601B84">
              <w:rPr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5609" w:type="dxa"/>
          </w:tcPr>
          <w:p w14:paraId="6A10EFF1" w14:textId="7C037B32" w:rsidR="0091161E" w:rsidRPr="00601B84" w:rsidRDefault="00BB05F5" w:rsidP="0094692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601B84">
              <w:rPr>
                <w:b/>
                <w:bCs/>
                <w:sz w:val="24"/>
                <w:szCs w:val="24"/>
              </w:rPr>
              <w:t xml:space="preserve">What </w:t>
            </w:r>
            <w:r w:rsidR="00511119">
              <w:rPr>
                <w:b/>
                <w:bCs/>
                <w:sz w:val="24"/>
                <w:szCs w:val="24"/>
              </w:rPr>
              <w:t>is</w:t>
            </w:r>
            <w:r w:rsidR="00DD1764">
              <w:rPr>
                <w:b/>
                <w:bCs/>
                <w:sz w:val="24"/>
                <w:szCs w:val="24"/>
              </w:rPr>
              <w:t xml:space="preserve"> </w:t>
            </w:r>
            <w:r w:rsidR="00137F06">
              <w:rPr>
                <w:b/>
                <w:bCs/>
                <w:sz w:val="24"/>
                <w:szCs w:val="24"/>
              </w:rPr>
              <w:t>this</w:t>
            </w:r>
            <w:r w:rsidRPr="00601B84">
              <w:rPr>
                <w:b/>
                <w:bCs/>
                <w:sz w:val="24"/>
                <w:szCs w:val="24"/>
              </w:rPr>
              <w:t xml:space="preserve"> test?</w:t>
            </w:r>
          </w:p>
        </w:tc>
        <w:tc>
          <w:tcPr>
            <w:tcW w:w="1080" w:type="dxa"/>
          </w:tcPr>
          <w:p w14:paraId="154FF2A1" w14:textId="5D2185A5" w:rsidR="0091161E" w:rsidRPr="00601B84" w:rsidRDefault="0091161E" w:rsidP="0094692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601B84">
              <w:rPr>
                <w:b/>
                <w:bCs/>
                <w:sz w:val="24"/>
                <w:szCs w:val="24"/>
              </w:rPr>
              <w:t>Results</w:t>
            </w:r>
          </w:p>
        </w:tc>
        <w:tc>
          <w:tcPr>
            <w:tcW w:w="1890" w:type="dxa"/>
          </w:tcPr>
          <w:p w14:paraId="371BC36F" w14:textId="531A4372" w:rsidR="0091161E" w:rsidRPr="00601B84" w:rsidRDefault="0091161E" w:rsidP="0094692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601B84">
              <w:rPr>
                <w:b/>
                <w:bCs/>
                <w:sz w:val="24"/>
                <w:szCs w:val="24"/>
              </w:rPr>
              <w:t>Observations</w:t>
            </w:r>
          </w:p>
        </w:tc>
      </w:tr>
      <w:tr w:rsidR="0091161E" w14:paraId="3B974AD8" w14:textId="77777777" w:rsidTr="00AF1621">
        <w:tc>
          <w:tcPr>
            <w:tcW w:w="2851" w:type="dxa"/>
          </w:tcPr>
          <w:p w14:paraId="163940D4" w14:textId="77132ACC" w:rsidR="0091161E" w:rsidRDefault="00BB05F5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hardness</w:t>
            </w:r>
          </w:p>
        </w:tc>
        <w:tc>
          <w:tcPr>
            <w:tcW w:w="5609" w:type="dxa"/>
          </w:tcPr>
          <w:p w14:paraId="203C86C5" w14:textId="4E530ED5" w:rsidR="001C28AC" w:rsidRDefault="0014794E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Refers to the amount </w:t>
            </w:r>
            <w:r w:rsidR="00331AB8">
              <w:rPr>
                <w:sz w:val="24"/>
                <w:szCs w:val="24"/>
              </w:rPr>
              <w:t>of magnesium and calcium found in the water.</w:t>
            </w:r>
            <w:r w:rsidR="00601B84">
              <w:rPr>
                <w:sz w:val="24"/>
                <w:szCs w:val="24"/>
              </w:rPr>
              <w:t xml:space="preserve"> </w:t>
            </w:r>
          </w:p>
          <w:p w14:paraId="1CC8E7F6" w14:textId="767D5513" w:rsidR="00BC6E4F" w:rsidRPr="00D248D7" w:rsidRDefault="00BC6E4F" w:rsidP="0094692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78C83A" w14:textId="7780A1B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DA6304A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1161E" w14:paraId="6AFF0CFC" w14:textId="77777777" w:rsidTr="00DD1764">
        <w:tc>
          <w:tcPr>
            <w:tcW w:w="2851" w:type="dxa"/>
          </w:tcPr>
          <w:p w14:paraId="361F10A5" w14:textId="666A6FBA" w:rsidR="0091161E" w:rsidRDefault="00A9795E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Ch</w:t>
            </w:r>
            <w:r w:rsidR="00E17A8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orine</w:t>
            </w:r>
          </w:p>
        </w:tc>
        <w:tc>
          <w:tcPr>
            <w:tcW w:w="5609" w:type="dxa"/>
          </w:tcPr>
          <w:p w14:paraId="5D7595FF" w14:textId="20531760" w:rsidR="0091161E" w:rsidRDefault="00A9795E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will find some chlorine in most sterilized drinking water. </w:t>
            </w:r>
            <w:r w:rsidR="00EC3CD3">
              <w:rPr>
                <w:sz w:val="24"/>
                <w:szCs w:val="24"/>
              </w:rPr>
              <w:t>The usual</w:t>
            </w:r>
            <w:r w:rsidR="00475C6A">
              <w:rPr>
                <w:sz w:val="24"/>
                <w:szCs w:val="24"/>
              </w:rPr>
              <w:t xml:space="preserve"> range is 0.2 to 1 mg/L</w:t>
            </w:r>
            <w:r w:rsidR="00224958">
              <w:rPr>
                <w:sz w:val="24"/>
                <w:szCs w:val="24"/>
              </w:rPr>
              <w:t>.</w:t>
            </w:r>
          </w:p>
          <w:p w14:paraId="534D2615" w14:textId="75E1EE6A" w:rsidR="00A9795E" w:rsidRDefault="00A9795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CE4B0D" w14:textId="600C4F5A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5222C01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1161E" w14:paraId="3BC26796" w14:textId="77777777" w:rsidTr="00DD1764">
        <w:tc>
          <w:tcPr>
            <w:tcW w:w="2851" w:type="dxa"/>
          </w:tcPr>
          <w:p w14:paraId="55A20B98" w14:textId="2BD61C6E" w:rsidR="0091161E" w:rsidRDefault="00BE3CA0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Iron </w:t>
            </w:r>
          </w:p>
        </w:tc>
        <w:tc>
          <w:tcPr>
            <w:tcW w:w="5609" w:type="dxa"/>
          </w:tcPr>
          <w:p w14:paraId="4C0FBE22" w14:textId="2242CB3E" w:rsidR="0091161E" w:rsidRDefault="00BE3CA0" w:rsidP="00832A3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is pres</w:t>
            </w:r>
            <w:r w:rsidR="00C531C7">
              <w:rPr>
                <w:sz w:val="24"/>
                <w:szCs w:val="24"/>
              </w:rPr>
              <w:t xml:space="preserve">ent in all </w:t>
            </w:r>
            <w:r w:rsidR="00EC3CD3">
              <w:rPr>
                <w:sz w:val="24"/>
                <w:szCs w:val="24"/>
              </w:rPr>
              <w:t>water,</w:t>
            </w:r>
            <w:r w:rsidR="00C531C7">
              <w:rPr>
                <w:sz w:val="24"/>
                <w:szCs w:val="24"/>
              </w:rPr>
              <w:t xml:space="preserve"> but </w:t>
            </w:r>
            <w:r w:rsidR="00ED2CCB">
              <w:rPr>
                <w:sz w:val="24"/>
                <w:szCs w:val="24"/>
              </w:rPr>
              <w:t>high levels can</w:t>
            </w:r>
            <w:r w:rsidR="00CC2C3F">
              <w:rPr>
                <w:sz w:val="24"/>
                <w:szCs w:val="24"/>
              </w:rPr>
              <w:t xml:space="preserve"> be </w:t>
            </w:r>
            <w:r w:rsidR="002579EA">
              <w:rPr>
                <w:sz w:val="24"/>
                <w:szCs w:val="24"/>
              </w:rPr>
              <w:t xml:space="preserve">fatal. </w:t>
            </w:r>
            <w:r w:rsidR="00DF21ED">
              <w:rPr>
                <w:sz w:val="24"/>
                <w:szCs w:val="24"/>
              </w:rPr>
              <w:t xml:space="preserve">Most drinking </w:t>
            </w:r>
            <w:r w:rsidR="008D6636">
              <w:rPr>
                <w:sz w:val="24"/>
                <w:szCs w:val="24"/>
              </w:rPr>
              <w:t xml:space="preserve">water has low levels of iron released from aquifers and wells. </w:t>
            </w:r>
          </w:p>
        </w:tc>
        <w:tc>
          <w:tcPr>
            <w:tcW w:w="1080" w:type="dxa"/>
          </w:tcPr>
          <w:p w14:paraId="44A39D5C" w14:textId="569FD08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3D8B5C7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1161E" w14:paraId="1EB9D428" w14:textId="77777777" w:rsidTr="00DD1764">
        <w:tc>
          <w:tcPr>
            <w:tcW w:w="2851" w:type="dxa"/>
          </w:tcPr>
          <w:p w14:paraId="2C0CCC98" w14:textId="0ED50E09" w:rsidR="0091161E" w:rsidRDefault="00F12FE4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</w:tc>
        <w:tc>
          <w:tcPr>
            <w:tcW w:w="5609" w:type="dxa"/>
          </w:tcPr>
          <w:p w14:paraId="7B6C5C8E" w14:textId="35AA7ED1" w:rsidR="0091161E" w:rsidRDefault="00B172FD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Mercury is a heavy metal that can be found in the </w:t>
            </w:r>
            <w:r w:rsidR="00CF25C8">
              <w:rPr>
                <w:sz w:val="24"/>
                <w:szCs w:val="24"/>
              </w:rPr>
              <w:t>environment,</w:t>
            </w:r>
            <w:r>
              <w:rPr>
                <w:sz w:val="24"/>
                <w:szCs w:val="24"/>
              </w:rPr>
              <w:t xml:space="preserve"> including water sources.</w:t>
            </w:r>
            <w:r w:rsidR="005C75FD">
              <w:rPr>
                <w:sz w:val="24"/>
                <w:szCs w:val="24"/>
              </w:rPr>
              <w:t xml:space="preserve"> </w:t>
            </w:r>
            <w:r w:rsidR="0032257F">
              <w:rPr>
                <w:sz w:val="24"/>
                <w:szCs w:val="24"/>
              </w:rPr>
              <w:t xml:space="preserve">When present in drinking water, mercury </w:t>
            </w:r>
            <w:r w:rsidR="00CF25C8">
              <w:rPr>
                <w:sz w:val="24"/>
                <w:szCs w:val="24"/>
              </w:rPr>
              <w:t>can pose a health risk if consumed in high concentration over a long period.</w:t>
            </w:r>
          </w:p>
        </w:tc>
        <w:tc>
          <w:tcPr>
            <w:tcW w:w="1080" w:type="dxa"/>
          </w:tcPr>
          <w:p w14:paraId="0211BAAA" w14:textId="61079858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D32BE42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1161E" w14:paraId="07E1D805" w14:textId="77777777" w:rsidTr="00DD1764">
        <w:tc>
          <w:tcPr>
            <w:tcW w:w="2851" w:type="dxa"/>
          </w:tcPr>
          <w:p w14:paraId="5A0CB568" w14:textId="662BEF2B" w:rsidR="0091161E" w:rsidRDefault="00852FD4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Chlorine</w:t>
            </w:r>
          </w:p>
        </w:tc>
        <w:tc>
          <w:tcPr>
            <w:tcW w:w="5609" w:type="dxa"/>
          </w:tcPr>
          <w:p w14:paraId="507E7D32" w14:textId="52E88931" w:rsidR="0091161E" w:rsidRDefault="003E2BE6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found in water that has been disinfected by chlorine. </w:t>
            </w:r>
            <w:r w:rsidR="00BC0E7F">
              <w:rPr>
                <w:sz w:val="24"/>
                <w:szCs w:val="24"/>
              </w:rPr>
              <w:t xml:space="preserve">Drinking water containing high levels of chlorine can cause </w:t>
            </w:r>
            <w:r w:rsidR="00262452">
              <w:rPr>
                <w:sz w:val="24"/>
                <w:szCs w:val="24"/>
              </w:rPr>
              <w:t>rectal</w:t>
            </w:r>
            <w:r w:rsidR="00BC0E7F">
              <w:rPr>
                <w:sz w:val="24"/>
                <w:szCs w:val="24"/>
              </w:rPr>
              <w:t xml:space="preserve">, colon, and bladder </w:t>
            </w:r>
            <w:r w:rsidR="00D65661">
              <w:rPr>
                <w:sz w:val="24"/>
                <w:szCs w:val="24"/>
              </w:rPr>
              <w:t>cancer</w:t>
            </w:r>
            <w:r w:rsidR="00BC0E7F">
              <w:rPr>
                <w:sz w:val="24"/>
                <w:szCs w:val="24"/>
              </w:rPr>
              <w:t>.</w:t>
            </w:r>
          </w:p>
          <w:p w14:paraId="28231251" w14:textId="7C207939" w:rsidR="00D65661" w:rsidRDefault="00D65661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983D6F" w14:textId="5DBFF4E6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F799F51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1161E" w14:paraId="23AE11EE" w14:textId="77777777" w:rsidTr="00DD1764">
        <w:tc>
          <w:tcPr>
            <w:tcW w:w="2851" w:type="dxa"/>
          </w:tcPr>
          <w:p w14:paraId="7E28F960" w14:textId="66D87BB0" w:rsidR="0091161E" w:rsidRDefault="00546C6D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5609" w:type="dxa"/>
          </w:tcPr>
          <w:p w14:paraId="4B3F05BD" w14:textId="48E2826D" w:rsidR="0091161E" w:rsidRDefault="00546C6D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recommended safe level for drinking water is less than 1.3 mg/L. Anything above this is harmful to humans.</w:t>
            </w:r>
          </w:p>
        </w:tc>
        <w:tc>
          <w:tcPr>
            <w:tcW w:w="1080" w:type="dxa"/>
          </w:tcPr>
          <w:p w14:paraId="04F3D59C" w14:textId="65E2DCD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9566D5C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1161E" w14:paraId="2CB722EA" w14:textId="77777777" w:rsidTr="00DD1764">
        <w:tc>
          <w:tcPr>
            <w:tcW w:w="2851" w:type="dxa"/>
          </w:tcPr>
          <w:p w14:paraId="67F29114" w14:textId="1ADD5E38" w:rsidR="0091161E" w:rsidRDefault="00546C6D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5609" w:type="dxa"/>
          </w:tcPr>
          <w:p w14:paraId="7F857DA4" w14:textId="4E4260FA" w:rsidR="0091161E" w:rsidRDefault="007154D4" w:rsidP="0094692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release of lead is usually caused by corrosion of the pipe network and excess lead found in faucets as well.</w:t>
            </w:r>
            <w:r w:rsidR="005D234C">
              <w:rPr>
                <w:sz w:val="24"/>
                <w:szCs w:val="24"/>
              </w:rPr>
              <w:t xml:space="preserve">  Excessive lead is harmful to the body and causes damage to the kidney, liver, and blood systems.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5FB4A041" w14:textId="0243D66B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F74BE59" w14:textId="77777777" w:rsidR="0091161E" w:rsidRDefault="0091161E" w:rsidP="0094692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5345A5DF" w14:textId="77777777" w:rsidTr="00DD1764">
        <w:tc>
          <w:tcPr>
            <w:tcW w:w="2851" w:type="dxa"/>
          </w:tcPr>
          <w:p w14:paraId="447E6837" w14:textId="0AF67EA7" w:rsidR="00601B84" w:rsidRDefault="00034860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Zinc</w:t>
            </w:r>
          </w:p>
        </w:tc>
        <w:tc>
          <w:tcPr>
            <w:tcW w:w="5609" w:type="dxa"/>
          </w:tcPr>
          <w:p w14:paraId="4070E9DC" w14:textId="3610C584" w:rsidR="00601B84" w:rsidRDefault="00034860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Zinc is </w:t>
            </w:r>
            <w:r w:rsidR="00F42EEC">
              <w:rPr>
                <w:sz w:val="24"/>
                <w:szCs w:val="24"/>
              </w:rPr>
              <w:t>an essential</w:t>
            </w:r>
            <w:r>
              <w:rPr>
                <w:sz w:val="24"/>
                <w:szCs w:val="24"/>
              </w:rPr>
              <w:t xml:space="preserve"> mineral for human health and is required in small amounts, excessive levels of zin</w:t>
            </w:r>
            <w:r w:rsidR="00D67A5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in drin</w:t>
            </w:r>
            <w:r w:rsidR="00D67A57">
              <w:rPr>
                <w:sz w:val="24"/>
                <w:szCs w:val="24"/>
              </w:rPr>
              <w:t>kin</w:t>
            </w:r>
            <w:r>
              <w:rPr>
                <w:sz w:val="24"/>
                <w:szCs w:val="24"/>
              </w:rPr>
              <w:t>g water can lead to advers</w:t>
            </w:r>
            <w:r w:rsidR="001A368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health effects. </w:t>
            </w:r>
          </w:p>
        </w:tc>
        <w:tc>
          <w:tcPr>
            <w:tcW w:w="1080" w:type="dxa"/>
          </w:tcPr>
          <w:p w14:paraId="46C87BA2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43BC01C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30830068" w14:textId="77777777" w:rsidTr="00DD1764">
        <w:tc>
          <w:tcPr>
            <w:tcW w:w="2851" w:type="dxa"/>
          </w:tcPr>
          <w:p w14:paraId="31F94297" w14:textId="1CB9BFBC" w:rsidR="00601B84" w:rsidRDefault="001A368A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Manganese</w:t>
            </w:r>
          </w:p>
        </w:tc>
        <w:tc>
          <w:tcPr>
            <w:tcW w:w="5609" w:type="dxa"/>
          </w:tcPr>
          <w:p w14:paraId="427C67E2" w14:textId="7E85BC01" w:rsidR="00601B84" w:rsidRDefault="00EE4F07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United States, the EPA has set a secondary maximum contaminant level for manganese 0.05</w:t>
            </w:r>
            <w:r w:rsidR="00090522">
              <w:rPr>
                <w:sz w:val="24"/>
                <w:szCs w:val="24"/>
              </w:rPr>
              <w:t xml:space="preserve"> mg/L.</w:t>
            </w:r>
          </w:p>
        </w:tc>
        <w:tc>
          <w:tcPr>
            <w:tcW w:w="1080" w:type="dxa"/>
          </w:tcPr>
          <w:p w14:paraId="39AA1874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D78DB54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1AA098AF" w14:textId="77777777" w:rsidTr="00DD1764">
        <w:tc>
          <w:tcPr>
            <w:tcW w:w="2851" w:type="dxa"/>
          </w:tcPr>
          <w:p w14:paraId="2CB355EC" w14:textId="564AA902" w:rsidR="00601B84" w:rsidRDefault="00EF48FB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QAC/</w:t>
            </w:r>
            <w:r w:rsidR="00204124">
              <w:rPr>
                <w:sz w:val="24"/>
                <w:szCs w:val="24"/>
              </w:rPr>
              <w:t>QUAT</w:t>
            </w:r>
          </w:p>
        </w:tc>
        <w:tc>
          <w:tcPr>
            <w:tcW w:w="5609" w:type="dxa"/>
          </w:tcPr>
          <w:p w14:paraId="76F404CA" w14:textId="7F284C9A" w:rsidR="00601B84" w:rsidRDefault="00204124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QUAT (Quaternary Ammonium Compounds) </w:t>
            </w:r>
            <w:r w:rsidR="004C23A1">
              <w:rPr>
                <w:sz w:val="24"/>
                <w:szCs w:val="24"/>
              </w:rPr>
              <w:t xml:space="preserve">or QAC (Quaternary Ammonium Compounds) </w:t>
            </w:r>
            <w:r w:rsidR="00A965DC">
              <w:rPr>
                <w:sz w:val="24"/>
                <w:szCs w:val="24"/>
              </w:rPr>
              <w:t xml:space="preserve">refers </w:t>
            </w:r>
            <w:r w:rsidR="00C05651">
              <w:rPr>
                <w:sz w:val="24"/>
                <w:szCs w:val="24"/>
              </w:rPr>
              <w:t xml:space="preserve">to a </w:t>
            </w:r>
            <w:r w:rsidR="005E3BE0">
              <w:rPr>
                <w:sz w:val="24"/>
                <w:szCs w:val="24"/>
              </w:rPr>
              <w:t>group</w:t>
            </w:r>
            <w:r w:rsidR="00C05651">
              <w:rPr>
                <w:sz w:val="24"/>
                <w:szCs w:val="24"/>
              </w:rPr>
              <w:t xml:space="preserve"> of chemical compounds</w:t>
            </w:r>
            <w:r w:rsidR="005E3BE0">
              <w:rPr>
                <w:sz w:val="24"/>
                <w:szCs w:val="24"/>
              </w:rPr>
              <w:t>, they are widely used as disinfectants</w:t>
            </w:r>
            <w:r w:rsidR="00E304D5">
              <w:rPr>
                <w:sz w:val="24"/>
                <w:szCs w:val="24"/>
              </w:rPr>
              <w:t xml:space="preserve"> and preservatives due to their antimicrobial properties.</w:t>
            </w:r>
          </w:p>
        </w:tc>
        <w:tc>
          <w:tcPr>
            <w:tcW w:w="1080" w:type="dxa"/>
          </w:tcPr>
          <w:p w14:paraId="0A68B338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DB02C4E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6E03754B" w14:textId="77777777" w:rsidTr="00DD1764">
        <w:tc>
          <w:tcPr>
            <w:tcW w:w="2851" w:type="dxa"/>
          </w:tcPr>
          <w:p w14:paraId="1E0E3E3A" w14:textId="6D0833B5" w:rsidR="00601B84" w:rsidRDefault="008F5C3A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Fluoride</w:t>
            </w:r>
          </w:p>
        </w:tc>
        <w:tc>
          <w:tcPr>
            <w:tcW w:w="5609" w:type="dxa"/>
          </w:tcPr>
          <w:p w14:paraId="237609F1" w14:textId="2E722E97" w:rsidR="00601B84" w:rsidRDefault="008F5C3A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additive which promotes strong teeth.</w:t>
            </w:r>
          </w:p>
        </w:tc>
        <w:tc>
          <w:tcPr>
            <w:tcW w:w="1080" w:type="dxa"/>
          </w:tcPr>
          <w:p w14:paraId="02683859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34660FB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0E001A40" w14:textId="77777777" w:rsidTr="00DD1764">
        <w:tc>
          <w:tcPr>
            <w:tcW w:w="2851" w:type="dxa"/>
          </w:tcPr>
          <w:p w14:paraId="15B7B59C" w14:textId="3F8668F4" w:rsidR="00601B84" w:rsidRDefault="00BF36E1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Chloride</w:t>
            </w:r>
          </w:p>
        </w:tc>
        <w:tc>
          <w:tcPr>
            <w:tcW w:w="5609" w:type="dxa"/>
          </w:tcPr>
          <w:p w14:paraId="43BEE2C9" w14:textId="218C9103" w:rsidR="00601B84" w:rsidRDefault="00D53B5A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levels of sodium in drinking water can be a concern for </w:t>
            </w:r>
            <w:r w:rsidR="006C47DF">
              <w:rPr>
                <w:sz w:val="24"/>
                <w:szCs w:val="24"/>
              </w:rPr>
              <w:t>individuals</w:t>
            </w:r>
            <w:r>
              <w:rPr>
                <w:sz w:val="24"/>
                <w:szCs w:val="24"/>
              </w:rPr>
              <w:t xml:space="preserve"> on sodium restricted diets or those with certain health conditions such as hypertension</w:t>
            </w:r>
            <w:r w:rsidR="001048B3">
              <w:rPr>
                <w:sz w:val="24"/>
                <w:szCs w:val="24"/>
              </w:rPr>
              <w:t xml:space="preserve"> (high blood pressure) or kidney problems.</w:t>
            </w:r>
            <w:r w:rsidR="00294DBE">
              <w:rPr>
                <w:sz w:val="24"/>
                <w:szCs w:val="24"/>
              </w:rPr>
              <w:t xml:space="preserve"> It is worth noting that the sodium levels in drinking water are generally much lower compared to the amount typically consumed through food. </w:t>
            </w:r>
            <w:r w:rsidR="00104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0D0F0CF1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5703DD0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4A2A5927" w14:textId="77777777" w:rsidTr="00DD1764">
        <w:tc>
          <w:tcPr>
            <w:tcW w:w="2851" w:type="dxa"/>
          </w:tcPr>
          <w:p w14:paraId="6050CB22" w14:textId="1B11B775" w:rsidR="00601B84" w:rsidRDefault="00750FB3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Hydrogen Sulfide</w:t>
            </w:r>
          </w:p>
        </w:tc>
        <w:tc>
          <w:tcPr>
            <w:tcW w:w="5609" w:type="dxa"/>
          </w:tcPr>
          <w:p w14:paraId="168DB10B" w14:textId="47A2A368" w:rsidR="00601B84" w:rsidRDefault="00802215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</w:t>
            </w:r>
            <w:r w:rsidR="00A55901">
              <w:rPr>
                <w:sz w:val="24"/>
                <w:szCs w:val="24"/>
              </w:rPr>
              <w:t xml:space="preserve">drogen sulfide is not considered toxic </w:t>
            </w:r>
            <w:r w:rsidR="00B060B5">
              <w:rPr>
                <w:sz w:val="24"/>
                <w:szCs w:val="24"/>
              </w:rPr>
              <w:t xml:space="preserve">at </w:t>
            </w:r>
            <w:r w:rsidR="00125317">
              <w:rPr>
                <w:sz w:val="24"/>
                <w:szCs w:val="24"/>
              </w:rPr>
              <w:t>the concentrations typically found in drinking water.  However, it can cause some short</w:t>
            </w:r>
            <w:r w:rsidR="00E825EE">
              <w:rPr>
                <w:sz w:val="24"/>
                <w:szCs w:val="24"/>
              </w:rPr>
              <w:t>-term effects like nausea and diarrhea when consumed at high levels</w:t>
            </w:r>
            <w:r w:rsidR="00695CF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14:paraId="54CDB6BB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2E80590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10396F63" w14:textId="77777777" w:rsidTr="00DD1764">
        <w:tc>
          <w:tcPr>
            <w:tcW w:w="2851" w:type="dxa"/>
          </w:tcPr>
          <w:p w14:paraId="55AB001D" w14:textId="233D67DC" w:rsidR="00601B84" w:rsidRDefault="00695CFC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alkalinity</w:t>
            </w:r>
          </w:p>
        </w:tc>
        <w:tc>
          <w:tcPr>
            <w:tcW w:w="5609" w:type="dxa"/>
          </w:tcPr>
          <w:p w14:paraId="1C30354D" w14:textId="34C6D9FE" w:rsidR="00601B84" w:rsidRDefault="00853A2F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measures water’s ability</w:t>
            </w:r>
            <w:r w:rsidR="00700B8F">
              <w:rPr>
                <w:sz w:val="24"/>
                <w:szCs w:val="24"/>
              </w:rPr>
              <w:t xml:space="preserve"> to deal with hydrogen and acid ions.  The base in water keeps the pH stable.</w:t>
            </w:r>
            <w:r w:rsidR="001234E3">
              <w:rPr>
                <w:sz w:val="24"/>
                <w:szCs w:val="24"/>
              </w:rPr>
              <w:t xml:space="preserve">  If water is too alkaline, it will taste like soda water.  This type of water will damage your water pipes</w:t>
            </w:r>
            <w:r w:rsidR="00205503">
              <w:rPr>
                <w:sz w:val="24"/>
                <w:szCs w:val="24"/>
              </w:rPr>
              <w:t xml:space="preserve"> and dry out your skin. </w:t>
            </w:r>
          </w:p>
        </w:tc>
        <w:tc>
          <w:tcPr>
            <w:tcW w:w="1080" w:type="dxa"/>
          </w:tcPr>
          <w:p w14:paraId="00797982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F371BFC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228337D6" w14:textId="77777777" w:rsidTr="00DD1764">
        <w:tc>
          <w:tcPr>
            <w:tcW w:w="2851" w:type="dxa"/>
          </w:tcPr>
          <w:p w14:paraId="0672E9EE" w14:textId="73E225F9" w:rsidR="00601B84" w:rsidRDefault="00695CFC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Carbonate</w:t>
            </w:r>
          </w:p>
        </w:tc>
        <w:tc>
          <w:tcPr>
            <w:tcW w:w="5609" w:type="dxa"/>
          </w:tcPr>
          <w:p w14:paraId="01851573" w14:textId="3EE33D44" w:rsidR="00601B84" w:rsidRDefault="007E4344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Carbonate occurs naturally in the earth’s crust. </w:t>
            </w:r>
            <w:r w:rsidR="00D200E0">
              <w:rPr>
                <w:sz w:val="24"/>
                <w:szCs w:val="24"/>
              </w:rPr>
              <w:t xml:space="preserve"> Heath effects</w:t>
            </w:r>
            <w:r w:rsidR="00F10559">
              <w:rPr>
                <w:sz w:val="24"/>
                <w:szCs w:val="24"/>
              </w:rPr>
              <w:t xml:space="preserve">: Too much intake can lead to nausea, vomiting, or loss of appetite. </w:t>
            </w:r>
          </w:p>
        </w:tc>
        <w:tc>
          <w:tcPr>
            <w:tcW w:w="1080" w:type="dxa"/>
          </w:tcPr>
          <w:p w14:paraId="699482EA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16F364F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01B84" w14:paraId="339DE933" w14:textId="77777777" w:rsidTr="00DD1764">
        <w:tc>
          <w:tcPr>
            <w:tcW w:w="2851" w:type="dxa"/>
          </w:tcPr>
          <w:p w14:paraId="1F01DCFE" w14:textId="7D2B1062" w:rsidR="00601B84" w:rsidRDefault="00695CFC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</w:p>
        </w:tc>
        <w:tc>
          <w:tcPr>
            <w:tcW w:w="5609" w:type="dxa"/>
          </w:tcPr>
          <w:p w14:paraId="2587CFDC" w14:textId="5D6FACC2" w:rsidR="00601B84" w:rsidRDefault="0011598E" w:rsidP="003C26D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 there is not an official guidance for pH in drinking water. A high pH affects the taste of you water</w:t>
            </w:r>
            <w:r w:rsidR="007B1E70">
              <w:rPr>
                <w:sz w:val="24"/>
                <w:szCs w:val="24"/>
              </w:rPr>
              <w:t xml:space="preserve"> and low pH makes your water more corrosive. </w:t>
            </w:r>
            <w:r w:rsidR="00C927D7">
              <w:rPr>
                <w:sz w:val="24"/>
                <w:szCs w:val="24"/>
              </w:rPr>
              <w:t xml:space="preserve">The </w:t>
            </w:r>
            <w:r w:rsidR="00D65661">
              <w:rPr>
                <w:sz w:val="24"/>
                <w:szCs w:val="24"/>
              </w:rPr>
              <w:t>sanatory</w:t>
            </w:r>
            <w:r w:rsidR="00C927D7">
              <w:rPr>
                <w:sz w:val="24"/>
                <w:szCs w:val="24"/>
              </w:rPr>
              <w:t xml:space="preserve"> Standards for Drinking Water indicate drinking water should have a pH of between 6.4 and 8.2</w:t>
            </w:r>
          </w:p>
        </w:tc>
        <w:tc>
          <w:tcPr>
            <w:tcW w:w="1080" w:type="dxa"/>
          </w:tcPr>
          <w:p w14:paraId="663DE301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F3A88C5" w14:textId="77777777" w:rsidR="00601B84" w:rsidRDefault="00601B84" w:rsidP="003C26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F435615" w14:textId="77777777" w:rsidR="001F3E76" w:rsidRDefault="001F3E76" w:rsidP="0028254E">
      <w:pPr>
        <w:ind w:left="360"/>
        <w:rPr>
          <w:sz w:val="24"/>
          <w:szCs w:val="24"/>
        </w:rPr>
      </w:pPr>
    </w:p>
    <w:p w14:paraId="07C8FCD4" w14:textId="1459F3AB" w:rsidR="00E57C74" w:rsidRDefault="00F42EEC" w:rsidP="0028254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conclusions can you make from </w:t>
      </w:r>
      <w:r w:rsidR="00E57C74">
        <w:rPr>
          <w:sz w:val="24"/>
          <w:szCs w:val="24"/>
        </w:rPr>
        <w:t xml:space="preserve">your water </w:t>
      </w:r>
      <w:r w:rsidR="0099122B">
        <w:rPr>
          <w:sz w:val="24"/>
          <w:szCs w:val="24"/>
        </w:rPr>
        <w:t xml:space="preserve">testing </w:t>
      </w:r>
      <w:r w:rsidR="00E57C74">
        <w:rPr>
          <w:sz w:val="24"/>
          <w:szCs w:val="24"/>
        </w:rPr>
        <w:t>sample: ______________________________________________________________________________________________</w:t>
      </w:r>
    </w:p>
    <w:p w14:paraId="17D9FCF9" w14:textId="77777777" w:rsidR="00E57C74" w:rsidRDefault="00E57C74" w:rsidP="0028254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</w:t>
      </w:r>
    </w:p>
    <w:p w14:paraId="3EAABC1D" w14:textId="77777777" w:rsidR="00F67CEB" w:rsidRDefault="00E57C74" w:rsidP="0028254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</w:t>
      </w:r>
    </w:p>
    <w:p w14:paraId="21CF6F12" w14:textId="77777777" w:rsidR="00F67CEB" w:rsidRDefault="00E57C74" w:rsidP="0028254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</w:t>
      </w:r>
    </w:p>
    <w:p w14:paraId="60E4AA9E" w14:textId="5F7F8462" w:rsidR="00F67CEB" w:rsidRPr="0028254E" w:rsidRDefault="00E57C74" w:rsidP="00C41C69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sectPr w:rsidR="00F67CEB" w:rsidRPr="0028254E" w:rsidSect="00484C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235D"/>
    <w:multiLevelType w:val="hybridMultilevel"/>
    <w:tmpl w:val="7254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5EF"/>
    <w:multiLevelType w:val="hybridMultilevel"/>
    <w:tmpl w:val="7EEA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4022">
    <w:abstractNumId w:val="1"/>
  </w:num>
  <w:num w:numId="2" w16cid:durableId="157261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D"/>
    <w:rsid w:val="00034860"/>
    <w:rsid w:val="00090522"/>
    <w:rsid w:val="001048B3"/>
    <w:rsid w:val="00107F91"/>
    <w:rsid w:val="0011598E"/>
    <w:rsid w:val="001234E3"/>
    <w:rsid w:val="00125317"/>
    <w:rsid w:val="00137F06"/>
    <w:rsid w:val="001406C5"/>
    <w:rsid w:val="0014794E"/>
    <w:rsid w:val="00152008"/>
    <w:rsid w:val="00170156"/>
    <w:rsid w:val="001A368A"/>
    <w:rsid w:val="001C28AC"/>
    <w:rsid w:val="001F1C30"/>
    <w:rsid w:val="001F3E76"/>
    <w:rsid w:val="00204124"/>
    <w:rsid w:val="00205503"/>
    <w:rsid w:val="00213F57"/>
    <w:rsid w:val="00224958"/>
    <w:rsid w:val="00226B82"/>
    <w:rsid w:val="00246E7C"/>
    <w:rsid w:val="002514B9"/>
    <w:rsid w:val="002579EA"/>
    <w:rsid w:val="00262452"/>
    <w:rsid w:val="0028254E"/>
    <w:rsid w:val="00294DBE"/>
    <w:rsid w:val="0032257F"/>
    <w:rsid w:val="00331AB8"/>
    <w:rsid w:val="0038175D"/>
    <w:rsid w:val="003C41ED"/>
    <w:rsid w:val="003E2BE6"/>
    <w:rsid w:val="003F4F64"/>
    <w:rsid w:val="00427308"/>
    <w:rsid w:val="00455831"/>
    <w:rsid w:val="00475C6A"/>
    <w:rsid w:val="00484CA7"/>
    <w:rsid w:val="004C23A1"/>
    <w:rsid w:val="00511119"/>
    <w:rsid w:val="00546C6D"/>
    <w:rsid w:val="00562643"/>
    <w:rsid w:val="005626CA"/>
    <w:rsid w:val="005C75FD"/>
    <w:rsid w:val="005D234C"/>
    <w:rsid w:val="005E3BE0"/>
    <w:rsid w:val="005E706C"/>
    <w:rsid w:val="00601B84"/>
    <w:rsid w:val="00622F0C"/>
    <w:rsid w:val="00661076"/>
    <w:rsid w:val="00695CFC"/>
    <w:rsid w:val="006C47DF"/>
    <w:rsid w:val="00700B8F"/>
    <w:rsid w:val="007154D4"/>
    <w:rsid w:val="00736F13"/>
    <w:rsid w:val="00742BCF"/>
    <w:rsid w:val="00750FB3"/>
    <w:rsid w:val="007658BC"/>
    <w:rsid w:val="007B1E70"/>
    <w:rsid w:val="007E4344"/>
    <w:rsid w:val="00802215"/>
    <w:rsid w:val="00832A37"/>
    <w:rsid w:val="00852FD4"/>
    <w:rsid w:val="00853A2F"/>
    <w:rsid w:val="008A4FF4"/>
    <w:rsid w:val="008D6636"/>
    <w:rsid w:val="008F5C3A"/>
    <w:rsid w:val="0091161E"/>
    <w:rsid w:val="00946923"/>
    <w:rsid w:val="0099122B"/>
    <w:rsid w:val="009A3BF3"/>
    <w:rsid w:val="00A43BF2"/>
    <w:rsid w:val="00A55901"/>
    <w:rsid w:val="00A646E6"/>
    <w:rsid w:val="00A965DC"/>
    <w:rsid w:val="00A9795E"/>
    <w:rsid w:val="00AF1621"/>
    <w:rsid w:val="00B060B5"/>
    <w:rsid w:val="00B172FD"/>
    <w:rsid w:val="00B62461"/>
    <w:rsid w:val="00BB05F5"/>
    <w:rsid w:val="00BC0E7F"/>
    <w:rsid w:val="00BC6E4F"/>
    <w:rsid w:val="00BE3CA0"/>
    <w:rsid w:val="00BF36E1"/>
    <w:rsid w:val="00C05651"/>
    <w:rsid w:val="00C36A2B"/>
    <w:rsid w:val="00C41C69"/>
    <w:rsid w:val="00C531C7"/>
    <w:rsid w:val="00C927D7"/>
    <w:rsid w:val="00C9383E"/>
    <w:rsid w:val="00CC2C3F"/>
    <w:rsid w:val="00CF25C8"/>
    <w:rsid w:val="00D200E0"/>
    <w:rsid w:val="00D248D7"/>
    <w:rsid w:val="00D53B5A"/>
    <w:rsid w:val="00D65661"/>
    <w:rsid w:val="00D67A57"/>
    <w:rsid w:val="00DD1764"/>
    <w:rsid w:val="00DF21ED"/>
    <w:rsid w:val="00E11804"/>
    <w:rsid w:val="00E17A86"/>
    <w:rsid w:val="00E304D5"/>
    <w:rsid w:val="00E57C74"/>
    <w:rsid w:val="00E72456"/>
    <w:rsid w:val="00E825EE"/>
    <w:rsid w:val="00EC3CD3"/>
    <w:rsid w:val="00ED2CCB"/>
    <w:rsid w:val="00EE4F07"/>
    <w:rsid w:val="00EF48FB"/>
    <w:rsid w:val="00F06E9B"/>
    <w:rsid w:val="00F10559"/>
    <w:rsid w:val="00F12FE4"/>
    <w:rsid w:val="00F42EEC"/>
    <w:rsid w:val="00F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0113"/>
  <w15:chartTrackingRefBased/>
  <w15:docId w15:val="{C40A1E87-0760-42E3-90CC-4BD3281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56"/>
  </w:style>
  <w:style w:type="paragraph" w:styleId="Heading1">
    <w:name w:val="heading 1"/>
    <w:basedOn w:val="Normal"/>
    <w:next w:val="Normal"/>
    <w:link w:val="Heading1Char"/>
    <w:uiPriority w:val="9"/>
    <w:qFormat/>
    <w:rsid w:val="003C4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F0D0-977F-4EE5-8A4B-B304B750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Matzkin</dc:creator>
  <cp:keywords/>
  <dc:description/>
  <cp:lastModifiedBy>Georgina Matzkin</cp:lastModifiedBy>
  <cp:revision>108</cp:revision>
  <cp:lastPrinted>2025-01-12T19:38:00Z</cp:lastPrinted>
  <dcterms:created xsi:type="dcterms:W3CDTF">2025-01-12T01:52:00Z</dcterms:created>
  <dcterms:modified xsi:type="dcterms:W3CDTF">2025-01-16T00:47:00Z</dcterms:modified>
</cp:coreProperties>
</file>